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default" w:ascii="Times New Roman" w:hAnsi="Times New Roman" w:eastAsia="方正小标宋_GBK" w:cs="Times New Roman"/>
          <w:bCs/>
          <w:sz w:val="34"/>
          <w:szCs w:val="34"/>
          <w:lang w:val="en-US" w:eastAsia="zh-CN" w:bidi="ar-SA"/>
        </w:rPr>
      </w:pPr>
      <w:bookmarkStart w:id="0" w:name="_GoBack"/>
      <w:bookmarkEnd w:id="0"/>
      <w:r>
        <w:rPr>
          <w:rFonts w:hint="eastAsia" w:ascii="Times New Roman" w:hAnsi="Times New Roman" w:eastAsia="方正小标宋_GBK" w:cs="Times New Roman"/>
          <w:bCs/>
          <w:sz w:val="34"/>
          <w:szCs w:val="34"/>
          <w:lang w:val="en-US" w:eastAsia="zh-CN" w:bidi="ar-SA"/>
        </w:rPr>
        <w:t>涉外</w:t>
      </w:r>
      <w:r>
        <w:rPr>
          <w:rFonts w:hint="eastAsia" w:ascii="Times New Roman" w:eastAsia="方正小标宋_GBK" w:cs="Times New Roman"/>
          <w:bCs/>
          <w:sz w:val="34"/>
          <w:szCs w:val="34"/>
          <w:lang w:val="en-US" w:eastAsia="zh-CN" w:bidi="ar-SA"/>
        </w:rPr>
        <w:t>新闻采访</w:t>
      </w:r>
      <w:r>
        <w:rPr>
          <w:rFonts w:hint="eastAsia" w:ascii="Times New Roman" w:hAnsi="Times New Roman" w:eastAsia="方正小标宋_GBK" w:cs="Times New Roman"/>
          <w:bCs/>
          <w:sz w:val="34"/>
          <w:szCs w:val="34"/>
          <w:lang w:val="en-US" w:eastAsia="zh-CN" w:bidi="ar-SA"/>
        </w:rPr>
        <w:t>活动审批</w:t>
      </w:r>
      <w:r>
        <w:rPr>
          <w:rFonts w:hint="eastAsia" w:ascii="Times New Roman" w:eastAsia="方正小标宋_GBK" w:cs="Times New Roman"/>
          <w:bCs/>
          <w:sz w:val="34"/>
          <w:szCs w:val="34"/>
          <w:lang w:val="en-US" w:eastAsia="zh-CN" w:bidi="ar-SA"/>
        </w:rPr>
        <w:t>备案</w:t>
      </w:r>
      <w:r>
        <w:rPr>
          <w:rFonts w:hint="eastAsia" w:ascii="Times New Roman" w:hAnsi="Times New Roman" w:eastAsia="方正小标宋_GBK" w:cs="Times New Roman"/>
          <w:bCs/>
          <w:sz w:val="34"/>
          <w:szCs w:val="34"/>
          <w:lang w:val="en-US" w:eastAsia="zh-CN" w:bidi="ar-SA"/>
        </w:rPr>
        <w:t>表</w:t>
      </w:r>
    </w:p>
    <w:p>
      <w:pPr>
        <w:spacing w:line="420" w:lineRule="exact"/>
        <w:ind w:firstLine="281" w:firstLineChars="100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-SA"/>
        </w:rPr>
      </w:pPr>
      <w:r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-SA"/>
        </w:rPr>
        <w:t>填报单位（盖章）：                                                 填报时间：</w:t>
      </w:r>
    </w:p>
    <w:p>
      <w:pPr>
        <w:spacing w:line="420" w:lineRule="exact"/>
        <w:ind w:firstLine="281" w:firstLineChars="100"/>
        <w:rPr>
          <w:rFonts w:hint="eastAsia" w:ascii="仿宋" w:hAnsi="仿宋" w:eastAsia="仿宋" w:cs="仿宋"/>
          <w:b/>
          <w:bCs/>
          <w:color w:val="000000"/>
          <w:kern w:val="0"/>
          <w:sz w:val="28"/>
          <w:szCs w:val="28"/>
          <w:lang w:bidi="ar-SA"/>
        </w:rPr>
      </w:pPr>
    </w:p>
    <w:tbl>
      <w:tblPr>
        <w:tblStyle w:val="2"/>
        <w:tblW w:w="12556" w:type="dxa"/>
        <w:tblInd w:w="96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64"/>
        <w:gridCol w:w="1438"/>
        <w:gridCol w:w="1642"/>
        <w:gridCol w:w="1740"/>
        <w:gridCol w:w="1725"/>
        <w:gridCol w:w="1725"/>
        <w:gridCol w:w="2722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58" w:hRule="atLeast"/>
        </w:trPr>
        <w:tc>
          <w:tcPr>
            <w:tcW w:w="1564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媒体单位</w:t>
            </w: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采访主题</w:t>
            </w: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采访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-SA"/>
              </w:rPr>
              <w:t>时间及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-SA"/>
              </w:rPr>
              <w:t>周期、地点</w:t>
            </w: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新闻稿呈现方式（文字/视频）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是否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-SA"/>
              </w:rPr>
              <w:t>使用财政资金（万元）及来源</w:t>
            </w: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both"/>
              <w:textAlignment w:val="auto"/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是否</w:t>
            </w: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bidi="ar-SA"/>
              </w:rPr>
              <w:t>使用其他资金（万元）及来源</w:t>
            </w: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" w:hAnsi="仿宋" w:eastAsia="仿宋" w:cs="仿宋"/>
                <w:color w:val="000000"/>
                <w:sz w:val="28"/>
                <w:szCs w:val="28"/>
                <w:lang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备注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68" w:hRule="atLeast"/>
        </w:trPr>
        <w:tc>
          <w:tcPr>
            <w:tcW w:w="15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22"/>
                <w:lang w:eastAsia="zh-CN" w:bidi="ar-SA"/>
              </w:rPr>
            </w:pPr>
          </w:p>
        </w:tc>
        <w:tc>
          <w:tcPr>
            <w:tcW w:w="143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hint="eastAsia" w:ascii="Times New Roman" w:hAnsi="Times New Roman" w:eastAsia="宋体" w:cs="Times New Roman"/>
                <w:color w:val="000000"/>
                <w:sz w:val="22"/>
                <w:lang w:eastAsia="zh-CN" w:bidi="ar-SA"/>
              </w:rPr>
            </w:pPr>
          </w:p>
        </w:tc>
        <w:tc>
          <w:tcPr>
            <w:tcW w:w="164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宋体" w:cs="Times New Roman"/>
                <w:color w:val="000000"/>
                <w:sz w:val="22"/>
                <w:lang w:bidi="ar-SA"/>
              </w:rPr>
            </w:pPr>
          </w:p>
        </w:tc>
        <w:tc>
          <w:tcPr>
            <w:tcW w:w="17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宋体" w:cs="Times New Roman"/>
                <w:color w:val="000000"/>
                <w:sz w:val="22"/>
                <w:lang w:bidi="ar-SA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宋体" w:cs="Times New Roman"/>
                <w:color w:val="000000"/>
                <w:sz w:val="22"/>
                <w:lang w:bidi="ar-SA"/>
              </w:rPr>
            </w:pPr>
          </w:p>
        </w:tc>
        <w:tc>
          <w:tcPr>
            <w:tcW w:w="17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宋体" w:cs="Times New Roman"/>
                <w:color w:val="000000"/>
                <w:sz w:val="22"/>
                <w:lang w:bidi="ar-SA"/>
              </w:rPr>
            </w:pPr>
          </w:p>
        </w:tc>
        <w:tc>
          <w:tcPr>
            <w:tcW w:w="272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textAlignment w:val="auto"/>
              <w:rPr>
                <w:rFonts w:ascii="Times New Roman" w:hAnsi="Times New Roman" w:eastAsia="宋体" w:cs="Times New Roman"/>
                <w:color w:val="000000"/>
                <w:sz w:val="22"/>
                <w:lang w:bidi="ar-SA"/>
              </w:rPr>
            </w:pPr>
            <w:r>
              <w:rPr>
                <w:rFonts w:hint="eastAsia" w:ascii="仿宋" w:hAnsi="仿宋" w:eastAsia="仿宋" w:cs="仿宋"/>
                <w:color w:val="000000"/>
                <w:kern w:val="0"/>
                <w:sz w:val="28"/>
                <w:szCs w:val="28"/>
                <w:lang w:val="en-US" w:eastAsia="zh-CN" w:bidi="ar-SA"/>
              </w:rPr>
              <w:t>采访前需提交：1.采访邀约函件：2.采访大纲；3.被采访人员情况。新闻发布后需提交：新闻稿链接，用作存档。</w:t>
            </w:r>
          </w:p>
        </w:tc>
      </w:tr>
    </w:tbl>
    <w:p>
      <w:pPr>
        <w:widowControl/>
        <w:spacing w:line="420" w:lineRule="exact"/>
        <w:jc w:val="both"/>
        <w:rPr>
          <w:rFonts w:hint="eastAsia" w:ascii="仿宋" w:hAnsi="仿宋" w:eastAsia="仿宋" w:cs="仿宋"/>
          <w:color w:val="000000"/>
          <w:kern w:val="0"/>
          <w:sz w:val="24"/>
          <w:szCs w:val="24"/>
          <w:lang w:val="en-US" w:eastAsia="zh-CN" w:bidi="ar-SA"/>
        </w:rPr>
      </w:pP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-SA"/>
        </w:rPr>
        <w:t>联系人及联系方式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-SA"/>
        </w:rPr>
        <w:t xml:space="preserve">                                       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-SA"/>
        </w:rPr>
        <w:t>部门负责人签字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-SA"/>
        </w:rPr>
        <w:t xml:space="preserve">                    </w:t>
      </w:r>
    </w:p>
    <w:p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jc w:val="both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val="en-US" w:eastAsia="zh-CN" w:bidi="ar-SA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-SA"/>
        </w:rPr>
        <w:t>国际处意见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-SA"/>
        </w:rPr>
        <w:t xml:space="preserve">                                             党委</w:t>
      </w: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bidi="ar-SA"/>
        </w:rPr>
        <w:t>宣传部意见</w:t>
      </w:r>
    </w:p>
    <w:p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00" w:lineRule="exact"/>
        <w:textAlignment w:val="auto"/>
        <w:rPr>
          <w:rFonts w:hint="default"/>
          <w:lang w:val="en-US"/>
        </w:rPr>
      </w:pPr>
      <w:r>
        <w:rPr>
          <w:rFonts w:hint="eastAsia" w:ascii="仿宋" w:hAnsi="仿宋" w:eastAsia="仿宋" w:cs="仿宋"/>
          <w:color w:val="000000"/>
          <w:kern w:val="0"/>
          <w:sz w:val="28"/>
          <w:szCs w:val="28"/>
          <w:lang w:val="en-US" w:eastAsia="zh-CN" w:bidi="ar-SA"/>
        </w:rPr>
        <w:t>分管国际工作的校领导意见                               分管宣传工作的校领导意见</w:t>
      </w:r>
    </w:p>
    <w:p/>
    <w:sectPr>
      <w:pgSz w:w="16838" w:h="11906" w:orient="landscape"/>
      <w:pgMar w:top="1800" w:right="1440" w:bottom="1800" w:left="144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1" w:fontKey="{A67588F3-5322-4118-8AF0-6592300162DA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2" w:fontKey="{04337143-F08D-4320-AE86-357A3F3D0F15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275F28F3-2339-4A4D-8B17-AB3449F046A1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TBjNDU2YjMxMTE5MmVjYWFmNmEwMWQyOTAwZTM3YzUifQ=="/>
  </w:docVars>
  <w:rsids>
    <w:rsidRoot w:val="26F71829"/>
    <w:rsid w:val="1F536EA5"/>
    <w:rsid w:val="26F71829"/>
    <w:rsid w:val="2B746B21"/>
    <w:rsid w:val="2E5549E7"/>
    <w:rsid w:val="457C68A6"/>
    <w:rsid w:val="46F661E4"/>
    <w:rsid w:val="4B92472D"/>
    <w:rsid w:val="60FA6137"/>
    <w:rsid w:val="653F727C"/>
    <w:rsid w:val="6EC627BC"/>
    <w:rsid w:val="73147671"/>
    <w:rsid w:val="74A521EF"/>
    <w:rsid w:val="7EAB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jc w:val="both"/>
    </w:pPr>
    <w:rPr>
      <w:rFonts w:ascii="等线" w:hAnsi="Times New Roman" w:eastAsia="等线" w:cs="Arial"/>
      <w:kern w:val="2"/>
      <w:sz w:val="21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23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2023-10-18T02:43:00Z</dcterms:created>
  <dc:creator>陶陶鱼</dc:creator>
  <cp:lastModifiedBy>陶陶鱼</cp:lastModifiedBy>
  <dcterms:modified xsi:type="dcterms:W3CDTF">2023-10-18T03:57:12Z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8502BE3E782440B18D2A47DC041F788A_11</vt:lpwstr>
  </property>
</Properties>
</file>